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E1" w:rsidRPr="00D062E1" w:rsidRDefault="00D062E1" w:rsidP="00D062E1">
      <w:pPr>
        <w:shd w:val="clear" w:color="auto" w:fill="70AD47" w:themeFill="accent6"/>
        <w:jc w:val="center"/>
        <w:rPr>
          <w:b/>
          <w:color w:val="FFFFFF" w:themeColor="background1"/>
          <w:sz w:val="60"/>
          <w:szCs w:val="60"/>
        </w:rPr>
      </w:pPr>
      <w:bookmarkStart w:id="0" w:name="_GoBack"/>
      <w:proofErr w:type="spellStart"/>
      <w:r w:rsidRPr="00D062E1">
        <w:rPr>
          <w:b/>
          <w:color w:val="FFFFFF" w:themeColor="background1"/>
          <w:sz w:val="60"/>
          <w:szCs w:val="60"/>
        </w:rPr>
        <w:t>Repair</w:t>
      </w:r>
      <w:proofErr w:type="spellEnd"/>
      <w:r w:rsidRPr="00D062E1">
        <w:rPr>
          <w:b/>
          <w:color w:val="FFFFFF" w:themeColor="background1"/>
          <w:sz w:val="60"/>
          <w:szCs w:val="60"/>
        </w:rPr>
        <w:t xml:space="preserve"> Café en bibliothèque</w:t>
      </w:r>
    </w:p>
    <w:bookmarkEnd w:id="0"/>
    <w:p w:rsidR="00D062E1" w:rsidRDefault="00D062E1">
      <w:pPr>
        <w:rPr>
          <w:b/>
        </w:rPr>
      </w:pPr>
    </w:p>
    <w:p w:rsidR="00D062E1" w:rsidRPr="00D062E1" w:rsidRDefault="00D062E1" w:rsidP="00D062E1">
      <w:pPr>
        <w:spacing w:after="120"/>
        <w:rPr>
          <w:rFonts w:ascii="Calibri Light" w:hAnsi="Calibri Light" w:cs="Calibri Light"/>
          <w:b/>
          <w:lang w:eastAsia="fr-FR"/>
        </w:rPr>
      </w:pPr>
      <w:r w:rsidRPr="00D062E1">
        <w:rPr>
          <w:b/>
        </w:rPr>
        <w:t xml:space="preserve">Par Evelyne </w:t>
      </w:r>
      <w:proofErr w:type="spellStart"/>
      <w:r w:rsidRPr="00D062E1">
        <w:rPr>
          <w:b/>
        </w:rPr>
        <w:t>Danre</w:t>
      </w:r>
      <w:proofErr w:type="spellEnd"/>
      <w:r w:rsidRPr="00D062E1">
        <w:rPr>
          <w:b/>
        </w:rPr>
        <w:t xml:space="preserve">, </w:t>
      </w:r>
      <w:r w:rsidRPr="00D062E1">
        <w:rPr>
          <w:rFonts w:ascii="Calibri Light" w:hAnsi="Calibri Light" w:cs="Calibri Light"/>
          <w:b/>
          <w:iCs/>
          <w:lang w:eastAsia="fr-FR"/>
        </w:rPr>
        <w:t>Chargée de l’action culturelle et de la communication</w:t>
      </w:r>
      <w:r w:rsidRPr="00D062E1">
        <w:rPr>
          <w:rFonts w:ascii="Calibri Light" w:hAnsi="Calibri Light" w:cs="Calibri Light"/>
          <w:b/>
          <w:iCs/>
          <w:lang w:eastAsia="fr-FR"/>
        </w:rPr>
        <w:t xml:space="preserve"> à la </w:t>
      </w:r>
      <w:r w:rsidRPr="00D062E1">
        <w:rPr>
          <w:rFonts w:ascii="Calibri Light" w:hAnsi="Calibri Light" w:cs="Calibri Light"/>
          <w:b/>
          <w:lang w:eastAsia="fr-FR"/>
        </w:rPr>
        <w:t>Bibliothèque Sorbier</w:t>
      </w:r>
    </w:p>
    <w:p w:rsidR="00D062E1" w:rsidRDefault="00D062E1" w:rsidP="00D062E1">
      <w:pPr>
        <w:spacing w:after="120"/>
        <w:rPr>
          <w:rFonts w:ascii="Calibri Light" w:hAnsi="Calibri Light" w:cs="Calibri Light"/>
          <w:i/>
          <w:lang w:eastAsia="fr-FR"/>
        </w:rPr>
      </w:pPr>
      <w:r>
        <w:rPr>
          <w:rFonts w:ascii="Calibri Light" w:hAnsi="Calibri Light" w:cs="Calibri Light"/>
          <w:i/>
          <w:lang w:eastAsia="fr-FR"/>
        </w:rPr>
        <w:t xml:space="preserve">Document mis à disposition, avec l’aimable autorisation d’Evelyne </w:t>
      </w:r>
      <w:proofErr w:type="spellStart"/>
      <w:r>
        <w:rPr>
          <w:rFonts w:ascii="Calibri Light" w:hAnsi="Calibri Light" w:cs="Calibri Light"/>
          <w:i/>
          <w:lang w:eastAsia="fr-FR"/>
        </w:rPr>
        <w:t>Danre</w:t>
      </w:r>
      <w:proofErr w:type="spellEnd"/>
      <w:r>
        <w:rPr>
          <w:rFonts w:ascii="Calibri Light" w:hAnsi="Calibri Light" w:cs="Calibri Light"/>
          <w:i/>
          <w:lang w:eastAsia="fr-FR"/>
        </w:rPr>
        <w:t>, par la Commission Bibliothèques Vertes de l’Association des Bibliothécaires de France (ABF) à la suite de la journée d’étude ABF-BPI « Pour une transition écologique des bibliothèques » du 12 décembre 2023</w:t>
      </w:r>
    </w:p>
    <w:p w:rsidR="00D062E1" w:rsidRPr="00D062E1" w:rsidRDefault="00D062E1" w:rsidP="00D062E1">
      <w:pPr>
        <w:spacing w:after="120"/>
        <w:rPr>
          <w:rFonts w:ascii="Calibri Light" w:hAnsi="Calibri Light" w:cs="Calibri Light"/>
          <w:i/>
          <w:iCs/>
          <w:lang w:eastAsia="fr-FR"/>
        </w:rPr>
      </w:pPr>
    </w:p>
    <w:p w:rsidR="00D062E1" w:rsidRDefault="00D062E1">
      <w:r>
        <w:t xml:space="preserve">Evelyne nous présente le dispositif de </w:t>
      </w:r>
      <w:proofErr w:type="spellStart"/>
      <w:r>
        <w:t>Repair</w:t>
      </w:r>
      <w:proofErr w:type="spellEnd"/>
      <w:r>
        <w:t xml:space="preserve"> Café de la Bibliothèque Sorbier (dans le réseau des bibliothèques de la Ville de Paris) :</w:t>
      </w:r>
    </w:p>
    <w:p w:rsidR="00D062E1" w:rsidRDefault="00D062E1"/>
    <w:p w:rsidR="00D062E1" w:rsidRDefault="00D062E1" w:rsidP="00D062E1">
      <w:r>
        <w:t>« </w:t>
      </w:r>
      <w:r>
        <w:t xml:space="preserve">Nous avons lancé les </w:t>
      </w:r>
      <w:proofErr w:type="spellStart"/>
      <w:r>
        <w:t>Repair</w:t>
      </w:r>
      <w:proofErr w:type="spellEnd"/>
      <w:r>
        <w:t xml:space="preserve"> Café en 2018 à l’initiative d’un de nos lecteurs, membre de l’association </w:t>
      </w:r>
      <w:hyperlink r:id="rId5" w:history="1">
        <w:proofErr w:type="spellStart"/>
        <w:r>
          <w:rPr>
            <w:rStyle w:val="Lienhypertexte"/>
          </w:rPr>
          <w:t>Repair</w:t>
        </w:r>
        <w:proofErr w:type="spellEnd"/>
        <w:r>
          <w:rPr>
            <w:rStyle w:val="Lienhypertexte"/>
          </w:rPr>
          <w:t xml:space="preserve"> Café Paris</w:t>
        </w:r>
      </w:hyperlink>
      <w:r>
        <w:t xml:space="preserve">. </w:t>
      </w:r>
    </w:p>
    <w:p w:rsidR="00D062E1" w:rsidRDefault="00D062E1" w:rsidP="00D062E1"/>
    <w:p w:rsidR="00D062E1" w:rsidRDefault="00D062E1" w:rsidP="00D062E1">
      <w:r>
        <w:t xml:space="preserve">Nous avons mis en place des rendez-vous réguliers en partenariat avec le </w:t>
      </w:r>
      <w:hyperlink r:id="rId6" w:history="1">
        <w:r>
          <w:rPr>
            <w:rStyle w:val="Lienhypertexte"/>
          </w:rPr>
          <w:t>centre social la 20</w:t>
        </w:r>
        <w:r>
          <w:rPr>
            <w:rStyle w:val="Lienhypertexte"/>
            <w:vertAlign w:val="superscript"/>
          </w:rPr>
          <w:t>e</w:t>
        </w:r>
        <w:r>
          <w:rPr>
            <w:rStyle w:val="Lienhypertexte"/>
          </w:rPr>
          <w:t xml:space="preserve"> </w:t>
        </w:r>
        <w:r>
          <w:rPr>
            <w:rStyle w:val="Lienhypertexte"/>
          </w:rPr>
          <w:t>chaise </w:t>
        </w:r>
      </w:hyperlink>
      <w:r>
        <w:t xml:space="preserve">: en alternance un atelier chez nous, un atelier chez eux avec à chaque fois une personne de chaque équipe pour faire se rencontrer les publics et découvrir nos lieux à d’autres usagers. </w:t>
      </w:r>
    </w:p>
    <w:p w:rsidR="00D062E1" w:rsidRDefault="00D062E1" w:rsidP="00D062E1"/>
    <w:p w:rsidR="00D062E1" w:rsidRDefault="00D062E1" w:rsidP="00D062E1">
      <w:r>
        <w:t xml:space="preserve">L’association </w:t>
      </w:r>
      <w:proofErr w:type="spellStart"/>
      <w:r>
        <w:t>Repair</w:t>
      </w:r>
      <w:proofErr w:type="spellEnd"/>
      <w:r>
        <w:t xml:space="preserve"> Café Paris nous a accompagné au départ pour nous aider à l’organisation et avec leurs bénévoles jusqu’à ce que nous devenions autonome avec notre propre équipe de bénévoles. Nous avons réussi à mobiliser une équipe de 6 bénévoles réguliers (en général 2/3 présents à chaque fois), prise de contact par bouche à oreille et via des sites comme </w:t>
      </w:r>
      <w:hyperlink r:id="rId7" w:history="1">
        <w:proofErr w:type="spellStart"/>
        <w:r>
          <w:rPr>
            <w:rStyle w:val="Lienhypertexte"/>
          </w:rPr>
          <w:t>nextdo</w:t>
        </w:r>
        <w:r>
          <w:rPr>
            <w:rStyle w:val="Lienhypertexte"/>
          </w:rPr>
          <w:t>o</w:t>
        </w:r>
        <w:r>
          <w:rPr>
            <w:rStyle w:val="Lienhypertexte"/>
          </w:rPr>
          <w:t>r</w:t>
        </w:r>
        <w:proofErr w:type="spellEnd"/>
      </w:hyperlink>
      <w:r>
        <w:t>. Nous avons eu une boîte à outil via le budget participatif avec les outils de base, elle est stockée au centre social comme les machines à coudre qui sont à eux.</w:t>
      </w:r>
    </w:p>
    <w:p w:rsidR="00D062E1" w:rsidRDefault="00D062E1" w:rsidP="00D062E1"/>
    <w:p w:rsidR="00D062E1" w:rsidRDefault="00D062E1" w:rsidP="00D062E1">
      <w:r>
        <w:t>En tant que bibliothécaire je n’ai pas de compétence de bricolage mais je gère l’accueil, l’organisation et le lien entre les bénévoles et avec les usagers (et aussi la préparation du café </w:t>
      </w:r>
      <w:r>
        <w:rPr>
          <w:rFonts w:ascii="Wingdings" w:hAnsi="Wingdings"/>
        </w:rPr>
        <w:t></w:t>
      </w:r>
      <w:r>
        <w:t>).</w:t>
      </w:r>
    </w:p>
    <w:p w:rsidR="00D062E1" w:rsidRDefault="00D062E1" w:rsidP="00D062E1"/>
    <w:p w:rsidR="00D062E1" w:rsidRDefault="00D062E1" w:rsidP="00D062E1">
      <w:r>
        <w:t>Le déroulement d’un atelier :</w:t>
      </w:r>
    </w:p>
    <w:p w:rsidR="00D062E1" w:rsidRDefault="00D062E1" w:rsidP="00D062E1">
      <w:pPr>
        <w:pStyle w:val="Paragraphedeliste"/>
        <w:numPr>
          <w:ilvl w:val="0"/>
          <w:numId w:val="1"/>
        </w:numPr>
      </w:pPr>
      <w:r>
        <w:t>Une fois par mois, le vendredi de 18h à 20h (en alternance dans chacun des lieux)</w:t>
      </w:r>
    </w:p>
    <w:p w:rsidR="00D062E1" w:rsidRDefault="00D062E1" w:rsidP="00D062E1">
      <w:pPr>
        <w:pStyle w:val="Paragraphedeliste"/>
        <w:numPr>
          <w:ilvl w:val="0"/>
          <w:numId w:val="1"/>
        </w:numPr>
      </w:pPr>
      <w:r>
        <w:t>Chaque personne peut amener un objet (ou vêtement) à faire réparer</w:t>
      </w:r>
    </w:p>
    <w:p w:rsidR="00D062E1" w:rsidRDefault="00D062E1" w:rsidP="00D062E1">
      <w:pPr>
        <w:pStyle w:val="Paragraphedeliste"/>
        <w:numPr>
          <w:ilvl w:val="0"/>
          <w:numId w:val="1"/>
        </w:numPr>
      </w:pPr>
      <w:r>
        <w:t xml:space="preserve">Le principe est la </w:t>
      </w:r>
      <w:proofErr w:type="spellStart"/>
      <w:r>
        <w:t>co</w:t>
      </w:r>
      <w:proofErr w:type="spellEnd"/>
      <w:r>
        <w:t>-réparation, les bénévoles aident la personne à réparer, à bidouiller, les bénévoles s’aident entres eux, certains usagers sont autonomes et viennent pour le matériel</w:t>
      </w:r>
    </w:p>
    <w:p w:rsidR="00D062E1" w:rsidRDefault="00D062E1" w:rsidP="00D062E1">
      <w:pPr>
        <w:pStyle w:val="Paragraphedeliste"/>
        <w:numPr>
          <w:ilvl w:val="0"/>
          <w:numId w:val="1"/>
        </w:numPr>
      </w:pPr>
      <w:r>
        <w:t xml:space="preserve">Pas de garantie de résultat, nous ne sommes pas des professionnels, l’idée est de passer un moment convivial, d’échanger de créer du lien, on essaie d’apporter une réponse aux personnes : c’est réparé, il manque une pièce, ce n’est pas réparable (on oriente vers des lieux de </w:t>
      </w:r>
      <w:proofErr w:type="gramStart"/>
      <w:r>
        <w:t>recyclage)*</w:t>
      </w:r>
      <w:proofErr w:type="gramEnd"/>
    </w:p>
    <w:p w:rsidR="00D062E1" w:rsidRDefault="00D062E1" w:rsidP="00D062E1">
      <w:pPr>
        <w:pStyle w:val="Paragraphedeliste"/>
        <w:numPr>
          <w:ilvl w:val="0"/>
          <w:numId w:val="1"/>
        </w:numPr>
      </w:pPr>
      <w:r>
        <w:t xml:space="preserve">Pour faire patienter les gens nous proposons des ateliers </w:t>
      </w:r>
      <w:proofErr w:type="spellStart"/>
      <w:r>
        <w:t>recup</w:t>
      </w:r>
      <w:proofErr w:type="spellEnd"/>
      <w:r>
        <w:t xml:space="preserve"> / découverte : </w:t>
      </w:r>
      <w:proofErr w:type="spellStart"/>
      <w:r>
        <w:t>tawashi</w:t>
      </w:r>
      <w:proofErr w:type="spellEnd"/>
      <w:r>
        <w:t>, imprimante 3d etc. </w:t>
      </w:r>
    </w:p>
    <w:p w:rsidR="00D062E1" w:rsidRDefault="00D062E1" w:rsidP="00D062E1">
      <w:pPr>
        <w:pStyle w:val="Paragraphedeliste"/>
        <w:numPr>
          <w:ilvl w:val="0"/>
          <w:numId w:val="1"/>
        </w:numPr>
      </w:pPr>
      <w:r>
        <w:t>Une boîte « prix libre » permet aux gens de laisser quelque chose s’ils le souhaitent pour le rachat de petit matériel (géré par le centre social)</w:t>
      </w:r>
    </w:p>
    <w:p w:rsidR="00D062E1" w:rsidRDefault="00D062E1" w:rsidP="00D062E1"/>
    <w:p w:rsidR="00D062E1" w:rsidRDefault="00D062E1" w:rsidP="00D062E1">
      <w:r>
        <w:t>En tant que bibliothécaire je m’occupe de la communication et des échanges avec les bénévoles (suivi et info des dates).</w:t>
      </w:r>
    </w:p>
    <w:p w:rsidR="00D062E1" w:rsidRDefault="00D062E1" w:rsidP="00D062E1"/>
    <w:p w:rsidR="00D062E1" w:rsidRDefault="00D062E1">
      <w:r>
        <w:t>Nous avons eu pas mal de monde au début, un peu moins maintenant nous allons donc communiquer plus auprès des différents partenaires du quartier, nous voulons que cela reste à taille humaine et touche les habitants du quartier.</w:t>
      </w:r>
      <w:r>
        <w:t> »</w:t>
      </w:r>
    </w:p>
    <w:p w:rsidR="00D062E1" w:rsidRDefault="00D062E1"/>
    <w:p w:rsidR="00D062E1" w:rsidRDefault="00D062E1">
      <w:r>
        <w:t>Un grand merci Evelyne pour ce retour d’expérience de REPAIR CAFE en bibliothèque !</w:t>
      </w:r>
    </w:p>
    <w:sectPr w:rsidR="00D06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D2CFC"/>
    <w:multiLevelType w:val="hybridMultilevel"/>
    <w:tmpl w:val="54BE977A"/>
    <w:lvl w:ilvl="0" w:tplc="501A592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E1"/>
    <w:rsid w:val="004F5316"/>
    <w:rsid w:val="00D06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7743"/>
  <w15:chartTrackingRefBased/>
  <w15:docId w15:val="{EF7BFB24-E486-4583-B38E-22FB4E1C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2E1"/>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062E1"/>
    <w:rPr>
      <w:color w:val="0563C1"/>
      <w:u w:val="single"/>
    </w:rPr>
  </w:style>
  <w:style w:type="paragraph" w:styleId="Paragraphedeliste">
    <w:name w:val="List Paragraph"/>
    <w:basedOn w:val="Normal"/>
    <w:uiPriority w:val="34"/>
    <w:qFormat/>
    <w:rsid w:val="00D062E1"/>
    <w:pPr>
      <w:ind w:left="720"/>
    </w:pPr>
  </w:style>
  <w:style w:type="character" w:styleId="Lienhypertextesuivivisit">
    <w:name w:val="FollowedHyperlink"/>
    <w:basedOn w:val="Policepardfaut"/>
    <w:uiPriority w:val="99"/>
    <w:semiHidden/>
    <w:unhideWhenUsed/>
    <w:rsid w:val="00D06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97347">
      <w:bodyDiv w:val="1"/>
      <w:marLeft w:val="0"/>
      <w:marRight w:val="0"/>
      <w:marTop w:val="0"/>
      <w:marBottom w:val="0"/>
      <w:divBdr>
        <w:top w:val="none" w:sz="0" w:space="0" w:color="auto"/>
        <w:left w:val="none" w:sz="0" w:space="0" w:color="auto"/>
        <w:bottom w:val="none" w:sz="0" w:space="0" w:color="auto"/>
        <w:right w:val="none" w:sz="0" w:space="0" w:color="auto"/>
      </w:divBdr>
    </w:div>
    <w:div w:id="21351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nextdo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20emechaise.org/" TargetMode="External"/><Relationship Id="rId5" Type="http://schemas.openxmlformats.org/officeDocument/2006/relationships/hyperlink" Target="https://www.repaircafepari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488</Words>
  <Characters>2686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Curien</dc:creator>
  <cp:keywords/>
  <dc:description/>
  <cp:lastModifiedBy>Julie Curien</cp:lastModifiedBy>
  <cp:revision>1</cp:revision>
  <dcterms:created xsi:type="dcterms:W3CDTF">2024-01-18T08:55:00Z</dcterms:created>
  <dcterms:modified xsi:type="dcterms:W3CDTF">2024-01-18T09:02:00Z</dcterms:modified>
</cp:coreProperties>
</file>